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E5" w:rsidRDefault="007C05E5">
      <w:pPr>
        <w:widowControl w:val="0"/>
        <w:autoSpaceDE w:val="0"/>
        <w:autoSpaceDN w:val="0"/>
        <w:adjustRightInd w:val="0"/>
        <w:spacing w:after="0" w:line="240" w:lineRule="auto"/>
        <w:rPr>
          <w:rFonts w:ascii="Times New Roman" w:hAnsi="Times New Roman"/>
          <w:b/>
          <w:bCs/>
        </w:rPr>
      </w:pPr>
      <w:bookmarkStart w:id="0" w:name="_GoBack"/>
      <w:bookmarkEnd w:id="0"/>
    </w:p>
    <w:p w:rsidR="00B06B53" w:rsidRDefault="00B06B53">
      <w:pPr>
        <w:widowControl w:val="0"/>
        <w:autoSpaceDE w:val="0"/>
        <w:autoSpaceDN w:val="0"/>
        <w:adjustRightInd w:val="0"/>
        <w:spacing w:after="0" w:line="240" w:lineRule="auto"/>
        <w:rPr>
          <w:rFonts w:ascii="Times New Roman" w:hAnsi="Times New Roman"/>
          <w:b/>
          <w:bCs/>
        </w:rPr>
      </w:pPr>
    </w:p>
    <w:p w:rsidR="00B06B53" w:rsidRDefault="00B06B53">
      <w:pPr>
        <w:widowControl w:val="0"/>
        <w:autoSpaceDE w:val="0"/>
        <w:autoSpaceDN w:val="0"/>
        <w:adjustRightInd w:val="0"/>
        <w:spacing w:after="0" w:line="240" w:lineRule="auto"/>
        <w:rPr>
          <w:rFonts w:ascii="Times New Roman" w:hAnsi="Times New Roman"/>
          <w:b/>
          <w:bCs/>
        </w:rPr>
      </w:pPr>
    </w:p>
    <w:p w:rsidR="002354B7" w:rsidRDefault="002354B7">
      <w:pPr>
        <w:widowControl w:val="0"/>
        <w:autoSpaceDE w:val="0"/>
        <w:autoSpaceDN w:val="0"/>
        <w:adjustRightInd w:val="0"/>
        <w:spacing w:after="0" w:line="240" w:lineRule="auto"/>
        <w:rPr>
          <w:rFonts w:ascii="Times New Roman" w:hAnsi="Times New Roman"/>
          <w:b/>
          <w:bCs/>
          <w:lang w:val="x-none"/>
        </w:rPr>
      </w:pPr>
      <w:r w:rsidRPr="002354B7">
        <w:rPr>
          <w:rFonts w:ascii="Times New Roman" w:hAnsi="Times New Roman"/>
          <w:b/>
          <w:bCs/>
          <w:lang w:val="x-none"/>
        </w:rPr>
        <w:t>DISPENSA 7/2021-080109</w:t>
      </w:r>
    </w:p>
    <w:p w:rsidR="00A82819" w:rsidRDefault="00A82819">
      <w:pPr>
        <w:widowControl w:val="0"/>
        <w:autoSpaceDE w:val="0"/>
        <w:autoSpaceDN w:val="0"/>
        <w:adjustRightInd w:val="0"/>
        <w:spacing w:after="0" w:line="240" w:lineRule="auto"/>
        <w:rPr>
          <w:rFonts w:ascii="Times New Roman" w:hAnsi="Times New Roman"/>
          <w:b/>
          <w:bCs/>
          <w:lang w:val="x-none"/>
        </w:rPr>
      </w:pPr>
      <w:r>
        <w:rPr>
          <w:rFonts w:ascii="Times New Roman" w:hAnsi="Times New Roman"/>
          <w:b/>
          <w:bCs/>
          <w:lang w:val="x-none"/>
        </w:rPr>
        <w:t xml:space="preserve">CONTRATO Nº 20210034       </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DB07B7">
      <w:pPr>
        <w:widowControl w:val="0"/>
        <w:autoSpaceDE w:val="0"/>
        <w:autoSpaceDN w:val="0"/>
        <w:adjustRightInd w:val="0"/>
        <w:spacing w:after="0" w:line="240" w:lineRule="auto"/>
        <w:jc w:val="both"/>
        <w:rPr>
          <w:rFonts w:ascii="Times New Roman" w:hAnsi="Times New Roman"/>
          <w:lang w:val="x-none"/>
        </w:rPr>
      </w:pPr>
      <w:r w:rsidRPr="00DB07B7">
        <w:rPr>
          <w:rFonts w:ascii="Times New Roman" w:hAnsi="Times New Roman"/>
          <w:lang w:val="x-none"/>
        </w:rPr>
        <w:t>O MUNICÍPIO DE PRAINHA, instituição jurídica de direito público interno, inscrito no CNPJ/MF sob o nº 04.860.854/0001-07, sediado à Rua Barão do Rio Branco, nº 09, bairro Centro, nesta cidade, CEP 68130-000, através do Fundo Municipal de Saúde de Prainha, por seu gestor ordenador o Secretário Municipal de Saúde, Sr. Abraão Pereira do Nascimento constituído pela Portaria nº 005/2021-PMP/GP de 04/01/2021, neste ato reconhecido CONTRATANTE</w:t>
      </w:r>
      <w:r w:rsidR="00A82819">
        <w:rPr>
          <w:rFonts w:ascii="Times New Roman" w:hAnsi="Times New Roman"/>
          <w:lang w:val="x-none"/>
        </w:rPr>
        <w:t xml:space="preserve">  e do outro lado PRADO PHARMA LTDA,    CNPJ 04.389.760/0001-93, com sede na TV LUIS BARBOSA 1690 CARANAZAL, CARANAZAL, Santarém-PA, CEP 68040-420, de agora em diante  denominada CONTRATADA(O), neste ato representado pelo(a) Sr(a).    MANOEL PRADO PORTELA, residente na , Santarém-PA, portador do(a) CPF 510.518.342-87, têm justo e contratado o seguinte: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PRIMEIRA - DO OBJETO CONTRATUAL</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1.1 - AQUISIÇÃO EMERGENCIAL EM VIRTUDE DO COVID-19 DE: MEDICAMENTOS DE FARMACIA BÁSICA, INSUMOS LABORATORIAIS, E MATERIAIS TÉCNICOS PARA ATENDER AS NECESSIDADES DA SECREATRIA MUNICIPAL DE SAÚDE DE PRAINHA.</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011713  AMPICILINA                                            UNIDADE            15.000,00             0,710        10.650,00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 500mg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011719  BENZILPENICILINA PROCAINA                             UNIDADE               300,00             8,050         2.415,00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Injetável/Frasco 400.000 UI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011723  BROMETO DE N-BUTIL ESCOPOLAMINA+DIPIRONA              UNIDADE             3.000,00             7,000        21.000,00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Ampola 5ml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011728  CEFALOTINA                                            UNIDADE             2.000,00            14,950        29.900,00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Injetável/Frasco 1g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011907  SULFATO DE GENTAMICINA..                              UNIDADE             1.000,00             1,750         1.750,00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injetável 80mg/ml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011921  FUROSEMIDA                                            UNIDADE             1.800,00             1,100         1.980,00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injetável/amopla 10mg/ml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011926  METOCLOPRAMIDA                                        UNIDADE             6.000,00             0,900         5.400,00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ampola 10mg/2ml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011929  OXACILINA                                             UNIDADE               600,00             4,370         2.622,00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injetável/frasco 500mg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011935  CLORETO DE SÓDIO.                                     UNIDADE               800,00             0,390           312,00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ampola 10%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011949  SOLUÇÃO GLICOSADA 0,5%.                               UNIDADE             1.500,00             5,030         7.545,00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injetável/frasco 500ml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011955  SULFATO DE MAGNÉSIO                                   UNIDADE               500,00             2,950         1.475,00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injetável/ampola 10%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011963  AMOXICILINA                                           UNIDADE             2.500,00             8,500        21.250,00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suspensão oral 250mg/ml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011964  AMOXICILINA.                                          UNIDADE            12.000,00             0,390         4.680,00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cap. de 500mg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011970  ATENOLOL                                              UNIDADE            15.000,00             0,070         1.050,00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25mg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011974  CAPTOPRIL                                             UNIDADE            19.000,00             0,100         1.900,00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de 25mg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011980  CEFALEXINA                                            UNIDADE               200,00            15,000         3.000,00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suspensão 250mg/100ml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011985  CLORIDRATO DE AMBROXOL                                UNIDADE             1.500,00             3,100         4.650,00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vidro xarope 15mg/ml pediátrico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011986  CLORIDRATO DE AMBROXOL.                               UNIDADE             2.000,00             2,900         5.800,00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vidro de xarope 30mg/ml adulto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012003  DEXCLOFENIRAMINA                                      UNIDADE             3.000,00             3,110         9.330,00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soluação 2mg/5ml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012004  DEXAMETASONA                                          UNIDADE               900,00             3,120         2.808,00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bisnaga/creme 1%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012012  DIPIRONA SÓDICA                                       UNIDADE            15.000,00             0,250         3.750,00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ampola 500mg/ml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012019  ESPIROLACTONA                                         UNIDADE            20.000,00             0,570        11.400,00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25mg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012021  FENOTEROL                                             UNIDADE                70,00             9,000           630,00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frasco 20ml 7,5mg oral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012022  FLUCONAZOL                                            UNIDADE             5.000,00             0,950         4.750,00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150mg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012025  GLIBENCLAMIDA                                         UNIDADE            32.000,00             0,050         1.600,00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0,5mg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lastRenderedPageBreak/>
        <w:t>012029  HIDROCLOROTIAZIDA                                     UNIDADE            45.000,00             0,030         1.350,00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25mg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012036  IBUPROFENO                                            UNIDADE             3.000,00             0,260           780,00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600mg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012053  METFORMINA                                            UNIDADE            12.000,00             0,190         2.280,00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de 500mg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012062  NEOMICINA POM.                                        UNIDADE               500,00             4,420         2.210,00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tubo 10mg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012072  MEBENDAZOL                                            UNIDADE             2.000,00             0,410           820,00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100mg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012074  METFORMINA...                                         UNIDADE            10.000,00             0,210         2.100,00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de 850mg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012076  METRONIDAZOL                                          UNIDADE            15.000,00             0,240         3.600,00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de 250mg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012079  METRONIDAZOL..                                        UNIDADE             1.000,00            14,520        14.520,00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vd/susp 40 mg/ml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012096  PARACETAMOL..                                         UNIDADE               500,00             1,610           805,00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frasco/gotas 100mg/ml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012111  ÓLEO MINERAL                                          UNIDADE                80,00             4,400           352,00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vidro 100ml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012118  SULFAMET + TRIMETROPINA                               UNIDADE             5.405,00             0,330         1.783,65</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160mg + 800mg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012139  NORIPURUM                                             UNIDADE               100,00            19,000         1.900,00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caixa com 30 comprimidos de 100mg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012160  CLONAZEPAN..                                          UNIDADE             8.000,00             0,110           880,00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de 0.5mg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012181  MORFINA.                                              UNIDADE             1.000,00             7,260         7.260,00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com 10mg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012182  NIFEDIPINO.                                           UNIDADE            15.000,00             0,130         1.950,00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comprimido de 20mg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020632  HIDROCORTIZONA INJETAVEL                              UNIDADE             2.000,00            10,120        20.240,00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Frasco com 500mg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020634  IBUPROFENO 200mg/ml                                   UNIDADE             1.000,00             2,300         2.300,00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Frasco, 200mg/ml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020646  PAROXETINA 20MG COMP.                                 UNIDADE             2.000,00             1,390         2.780,00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020664  PARACETAMOL 500MG COMP                                UNIDADE            20.000,00             0,240         4.800,00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020666  LOZARTANA POTASSICA 50MG COMP                         UNIDADE            70.000,00             0,210        14.700,00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021897  DICLOFENACO SÓDICO COMP                               UNIDADE            15.000,00             0,180         2.700,00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COMP 50 MG/K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024623  CLORANFENICOL INJETAVEL/FRASCO 1g                     UNIDADE               500,00             7,650         3.825,00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Injetável/frasco 1g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036926  SORO FISIOLOGICO 0,9% 500ML SF                        FRASCO              3.000,00             4,670        14.010,00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036931  INVERMECTINA 6MG COMPRIMIDO                           UNIDADE             6.000,00             1,540         9.240,00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037062  LEVOFLOXACINO                                         UNIDADE               600,00            40,040        24.024,00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SOL/INJETÁVEL 5ML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037265  SORO MANITOL 20% 250ML                                UNIDADE             1.200,00             7,670         9.204,00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037267  HIDROCORTIZONA 500MG SOL INJETAVEL                    UNIDADE             1.000,00            11,840        11.840,00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037269  OCITOCINA INJ                                         UNIDADE               900,00             2,600         2.340,00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037270  EPINEFRINA 1MG/ML                                     UNIDADE               400,00             3,150         1.260,00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037271  CLORETO DE POTASSIO,                                  CAIXA                 300,00           104,000        31.200,00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037272  MIDAZOLAM 5MG/ML SOL INJ                              UNIDADE               150,00            39,800         5.970,00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037273  FENTANIL 78,5 MGC/M                                   UNIDADE               200,00            30,360         6.072,00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037274  PROPOFOL 10MG/ML INJ                                  UNIDADE               150,00           140,800        21.120,00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037275  CETAMINA 50MG/ML AMPOLA                               UNIDADE               300,00           146,400        43.920,00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037278  AZITROMICINA 500MG                                    UNIDADE            40.000,00             2,950       118.000,00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037279  ANLOPIDINO 5MG COMP                                   UNIDADE            13.000,00             0,060           780,00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037280  ANLOPIDINO 10MG COMP                                  UNIDADE            30.000,00             0,160         4.800,00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037281  HEPARINA SÓDICA INJ                                   UNIDADE               200,00            48,000         9.600,00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037283  PREDNISOLONA 03MG SUP.                                UNIDADE               350,00             8,040         2.814,00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037287  FENTANIL 78,5                                         UNIDADE               150,00            30,360         4.554,00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037288  ÁCIDO ASCÓRBICO GOTAS                                 UNIDADE             3.000,00             2,300         6.900,00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ÁCIDO ASCÓBICO GOTAS                                   </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037302  MANOMETRO COM FLUXOMETRO PARA C02 MEDICINAL           UNIDADE                20,00           750,000        15.000,00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037305  DIPIRONA GTS-FR SOL ORAL                              UNIDADE             3.000,00             1,880         5.640,00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037308  BROMETO DE ROCURONIO 50 MG/5L C/10 FR X 5ML           CAIXA                  30,00         3.500,000       105.000,00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037310  DORALEX 500GM C/200 COMP                              CAIXA                 200,00            49,230         9.846,00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037311  ZILEPAM 0,5 X/480 COMP B1                             CAIXA                  30,00            55,000         1.650,00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037318  CEFTRIAXONA 1G INJ                                    UNIDADE             1.500,00            16,000        24.000,00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037324  DEXAMETASONA INJ AMP                                  UNIDADE            13.000,00             3,450        44.850,00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037325  CIPROFLOXACINO 500MG                                  UNIDADE            10.000,00             0,490         4.900,00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037326  CETOCONAZOL CREME  30GM                               UNIDADE             1.200,00             6,670         8.004,00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037338  DIMORF 10MG/ML SOL. INJ. C/50 AMP 1ML                 CAIXA                  40,00           363,000        14.520,00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037339  SORO GLICOSADO 5% 500 ML                              UNIDADE               600,00             5,020         3.012,00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037340  DEXCLOFENIRAMINA SUSP.                                UNIDADE            18.000,00             4,280        77.040,00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037341  ANLOPDIPINO 10 MG COMP.                               UNIDADE               500,00             0,160            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037354  ÁCIDO ASCORBICO INJ                                   UNIDADE               800,00             1,500         1.200,00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037374  LIDOCAÍNA INJETÁVEL UNID                              UNIDADE               300,00             5,360         1.608,00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037376  ALBENDAZOL 200MG COMP                                 UNIDADE               200,00             0,750           150,00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037377  ALBENDAZOL 400MG AMP                                  UNIDADE               300,00             0,750           225,00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037378  ÁCIDO ACETIL SALICÍLICO 100MG                         UNIDADE             3.000,00             0,080           240,00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037379  ÁCIDO FÓLICO 5MG COMPRIMIDO                           UNIDADE            11.000,00             0,080           880,00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037380  ATENOLOL 50MG COMP                                    UNIDADE             1.000,00             0,100           100,00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037381  CEFALEXINA 500MG COMP                                 UNIDADE             1.000,00             0,990           990,00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037382  CIPROFLOXACINO COLÍRIO                                UNIDADE                20,00            29,000           580,00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037383  CLOTRIMAZOL CREME DERMATOLÓGICO                       UNIDADE               100,00             6,430           643,00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037384  CIMETIDINA 200MG COMP                                 UNIDADE             1.000,00             0,290           290,00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037386  CLORIDRATO DE TETRACICLINA                            UNIDADE             1.000,00             0,390           390,00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037387  FENOXIMETILPENICILINA                                 UNIDADE               800,00             1,000           800,00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037388  HIDRÓXIDO DE ALUMÍNIO 100ML                           UNIDADE               200,00             4,500           900,00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037399  NORFLOXACINO 400MG                                    UNIDADE             1.000,00             0,720           720,00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037400  DEXAMETASONA 4MMG/ML-INJ                              UNIDADE             3.500,00             3,500        12.250,00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037401  FITOMENADIONA INJ                                     UNIDADE               600,00             5,600         3.360,00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037402  CEFTRIAXONA 1G                                        UNIDADE             2.000,00            16,000        32.000,00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037403  DIPIRONA SÓDICA 500MG COMPRIMIDO                      UNIDADE             4.800,00             0,280         1.344,00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037404  SORO PARA REIDRATAÇÃO ORAL-SACHE                      UNIDADE               980,00             0,980           960,40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lastRenderedPageBreak/>
        <w:t>037405  IBUPROFENO DE 20MG/ML SUSP. ORAL                      UNIDADE             5.405,00             1,900        10.269,50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037406  METRONIDAZOL 250MG COMPR                              UNIDADE             5.405,00             0,240         1.297,20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037407  SULFAMETOXAZOL-TRIMETOPRIMA 800MG+160MG               UNIDADE            15.000,00             0,500         7.500,00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037410  TESTE PARA COVID-19.                                  UNIDADE             1.400,00            45,000        63.000,00</w:t>
      </w: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p>
    <w:p w:rsidR="00A82819" w:rsidRDefault="00A82819">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VALOR GLOBAL R$    1.038.469,75</w:t>
      </w:r>
    </w:p>
    <w:p w:rsidR="00A82819" w:rsidRDefault="00A82819">
      <w:pPr>
        <w:widowControl w:val="0"/>
        <w:autoSpaceDE w:val="0"/>
        <w:autoSpaceDN w:val="0"/>
        <w:adjustRightInd w:val="0"/>
        <w:spacing w:after="0" w:line="240" w:lineRule="auto"/>
        <w:jc w:val="both"/>
        <w:rPr>
          <w:rFonts w:ascii="Courier New" w:hAnsi="Courier New" w:cs="Courier New"/>
          <w:lang w:val="x-none"/>
        </w:rPr>
      </w:pPr>
    </w:p>
    <w:p w:rsidR="00DB07B7" w:rsidRDefault="00DB07B7">
      <w:pPr>
        <w:widowControl w:val="0"/>
        <w:autoSpaceDE w:val="0"/>
        <w:autoSpaceDN w:val="0"/>
        <w:adjustRightInd w:val="0"/>
        <w:spacing w:after="0" w:line="240" w:lineRule="auto"/>
        <w:jc w:val="both"/>
        <w:rPr>
          <w:rFonts w:ascii="Times New Roman" w:hAnsi="Times New Roman"/>
          <w:b/>
          <w:bCs/>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SEGUNDA - DA FUNDAMENTAÇÃO LEGAL</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2.1 - Este contrato fundamenta-se no art. 24, inciso IV da Lei nº 8.666/93, de 21 de junho de 1993, e suas posteriores alterações.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TERCEIRA - DOS ENCARGOS, OBRIGAÇÕES E RESPONSABILIDADES DA CONTRATADA</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3.1. Executar o objeto deste contrato de acordo com as condições e prazos estabelecidas neste termo contratual;</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3.2. Assumir a responsabilidade por quaisquer danos ou prejuízos causados ao patrimônio do CONTRATANTE ou a terceiros, quando no desempenho de suas atividades profissionais, objeto deste contrato;</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3.3.  Encaminhar para o Setor Financeiro da(o) FUNDO MUNICIPAL DE SAÚDE as notas de empenhos e respectivas  notas fiscais/faturas concernentes ao objeto contratual;</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3.4. Assumir integralmente a responsabilidade por todo o ônus decorrente 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 CONTRATADA;</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3.5. Manter, durante toda a execução do contrato, em compatibilidade com as obrigações assumidas, todas as condições de habilitação e qualificação exigidas na realização deste Contrato.</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3.6. Providenciar a imediata correção das deficiências  e ou  irregularidades apontadas pela Contratante;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3.7. Aceitar nas mesmas condições contratuais os acréscimos e supressões  até o limite fixado no § 1º, do art. 65, da Lei nº 8.666/93 e suas alterações posteriores.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QUARTA - DAS RESPONSABILIDADES DO CONTRATANTE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4.1. A Contratante se obriga a proporcionar à Contratada todas as condições necessárias ao pleno cumprimento das obrigações decorrentes do Termo Contratual, consoante estabelece a Lei nº  8.666/93 e suas alterações posteriores;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4.2. Fiscalizar e acompanhar a execução do objeto contratual;</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4.3. Comunicar à Contratada toda e qualquer ocorrência relacionada com a execução do objeto contratual, diligenciando nos casos que exigem providências corretivas;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4.4. Providenciar os pagamentos à Contratada à vista das Notas Fiscais/Faturas devidamente atestadas pelo Setor Competente.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QUINTA - DA VIGÊNCIA</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5.1 - A vigência deste instrumento contratual iniciará em 23 de Março de 2021 extinguindo-se em 30 de Abril de 2021,  podendo ser prorrogado de acordo com a lei.</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SEXTA - DA RESCISÃO</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6.1 - Constituem motivo para a rescisão contratual os constantes dos artigos 77, 78 e 79 da Lei nº 8.666/93, e poderá ser solicitada a qualquer tempo pelo CONTRATANTE, com antecedência mínima de 05 (cinco) dias úteis, mediante comunicação por escrito.</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SÉTIMA - DAS PENALIDADES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7.1. Em caso de inexecução total ou parcial do contrato, bem como de ocorrência de atraso injustificado na execução do objeto deste contrato, submeter-se-á a CONTRATADA, sendo-lhe garantida plena defesa, as seguintes penalidades: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Advertência;</w:t>
      </w: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Multa;</w:t>
      </w: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Suspensão temporária de participações em licitações promovidas com o CONTRATANTE, impedimento de contratar com o mesmo, por prazo não superior a 02 (dois) anos;</w:t>
      </w: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Declaração de inidoneidade para licitar ou contratar com a Administração Pública, enquanto perdurarem os motivos da punição, ou até que seja promovida a reabilitação, perante a própria autoridade que aplicou penalidade;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7.2. A multa prevista acima será a seguinte: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ab/>
        <w:t>-    Até 10% (dez por cento) do valor total contratado, no caso de sua não realização e/ou descumprimento de alguma das cláusulas contratuais;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7.3. As sanções previstas nos itens acima poderão ser aplicadas cumulativamente, facultada a defesa prévia do interessado no prazo de 05 (cinco) dias úteis;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7.4. O valor da multa aplicada deverá ser recolhida como renda para o Município, no prazo de 05 (cinco) dias úteis a contar da data da notificação, podendo o CONTRATANTE, para isso, descontá-la das faturas por ocasião do pagamento, se julgar conveniente;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7.5. O pagamento da multa não eximirá a CONTRATADA de corrigir as irregularidades que deram causa à penalidade;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7.6. O CONTRATANTE deverá notificar a CONTRATADA, por escrito, de qualquer anormalidade constatada durante a prestação dos serviços, para adoção das providências cabíveis;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7.7. 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OITAVA - DO VALOR E REAJUSTE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lastRenderedPageBreak/>
        <w:t>8.1 - O valor total da presente avença é de R$ 1.038.469,75 (um milhão, trinta e oito mil, quatrocentos e sessenta e nove reais e setenta e cinco centavos), a ser pago</w:t>
      </w:r>
      <w:r w:rsidR="005863BF">
        <w:rPr>
          <w:rFonts w:ascii="Times New Roman" w:hAnsi="Times New Roman"/>
        </w:rPr>
        <w:t xml:space="preserve"> conforme a demanda de itens solicitados,</w:t>
      </w:r>
      <w:r>
        <w:rPr>
          <w:rFonts w:ascii="Times New Roman" w:hAnsi="Times New Roman"/>
          <w:lang w:val="x-none"/>
        </w:rPr>
        <w:t xml:space="preserve">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w:t>
      </w: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repetindo-se a operação a cada mês de atraso.</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NONA - DA DOTAÇÃO ORÇAMENTÁRIA</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rPr>
      </w:pPr>
      <w:r>
        <w:rPr>
          <w:rFonts w:ascii="Times New Roman" w:hAnsi="Times New Roman"/>
          <w:lang w:val="x-none"/>
        </w:rPr>
        <w:t>9.1 - As despesas contratuais correrão por conta da verba do orçamento do(a) CONTRATANTE, na dotação orçamentá</w:t>
      </w:r>
      <w:r w:rsidR="00DB07B7">
        <w:rPr>
          <w:rFonts w:ascii="Times New Roman" w:hAnsi="Times New Roman"/>
          <w:lang w:val="x-none"/>
        </w:rPr>
        <w:t>ria Exercício 2021 Atividade</w:t>
      </w:r>
      <w:r w:rsidR="00DB07B7">
        <w:rPr>
          <w:rFonts w:ascii="Times New Roman" w:hAnsi="Times New Roman"/>
        </w:rPr>
        <w:t>s:</w:t>
      </w:r>
    </w:p>
    <w:p w:rsidR="00DB07B7" w:rsidRDefault="00DB07B7">
      <w:pPr>
        <w:widowControl w:val="0"/>
        <w:autoSpaceDE w:val="0"/>
        <w:autoSpaceDN w:val="0"/>
        <w:adjustRightInd w:val="0"/>
        <w:spacing w:after="0" w:line="240" w:lineRule="auto"/>
        <w:jc w:val="both"/>
        <w:rPr>
          <w:rFonts w:ascii="Times New Roman" w:hAnsi="Times New Roman"/>
        </w:rPr>
      </w:pP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4 Fundo Municipal de Saúde de Prainha</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04.01 Fundo Municipal de Saúde de Prainha</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10.122.0002.2.031.0000 Manutenção do Fundo Municipal de Saúde</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Material de Consumo - 33903000</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10.301.0002.2.034.0000 Manutenção do Hospital Municipal</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Material de Consumo - 33903000</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10.301.0011.2.036.0000 Programa de Atenção Básica de Saúde</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Material de Consumo - 33903000</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10.302.0010.2.042.0000 Manutenção de Programas da Média e Alta Complexidade – MAC</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Material de Consumo - 33903000</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10.303.0012.2.043.0000 Manutenção de Programas de Saúde Farmácia Básica</w:t>
      </w:r>
    </w:p>
    <w:p w:rsidR="00DB07B7" w:rsidRPr="00DB07B7" w:rsidRDefault="00DB07B7" w:rsidP="00DB07B7">
      <w:pPr>
        <w:widowControl w:val="0"/>
        <w:autoSpaceDE w:val="0"/>
        <w:autoSpaceDN w:val="0"/>
        <w:adjustRightInd w:val="0"/>
        <w:spacing w:after="0" w:line="240" w:lineRule="auto"/>
        <w:jc w:val="both"/>
        <w:rPr>
          <w:rFonts w:ascii="Times New Roman" w:hAnsi="Times New Roman"/>
        </w:rPr>
      </w:pPr>
      <w:r w:rsidRPr="00DB07B7">
        <w:rPr>
          <w:rFonts w:ascii="Times New Roman" w:hAnsi="Times New Roman"/>
        </w:rPr>
        <w:t>Material de Consumo - 33903000</w:t>
      </w:r>
    </w:p>
    <w:p w:rsidR="00DB07B7" w:rsidRPr="00DB07B7" w:rsidRDefault="00DB07B7">
      <w:pPr>
        <w:widowControl w:val="0"/>
        <w:autoSpaceDE w:val="0"/>
        <w:autoSpaceDN w:val="0"/>
        <w:adjustRightInd w:val="0"/>
        <w:spacing w:after="0" w:line="240" w:lineRule="auto"/>
        <w:jc w:val="both"/>
        <w:rPr>
          <w:rFonts w:ascii="Times New Roman" w:hAnsi="Times New Roman"/>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 DAS ALTERAÇÕES CONTRATUAIS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10.1 - O presente contrato poderá ser alterado, nos casos previstos no artigo 65 da Lei n.º 8.666/93, desde que haja interesse da Administração do CONTRATANTE, com a apresentação das devidas justificativas.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b/>
          <w:bCs/>
          <w:lang w:val="x-none"/>
        </w:rPr>
      </w:pPr>
      <w:r>
        <w:rPr>
          <w:rFonts w:ascii="Times New Roman" w:hAnsi="Times New Roman"/>
          <w:b/>
          <w:bCs/>
          <w:lang w:val="x-none"/>
        </w:rPr>
        <w:t>CLÁUSULA DÉCIMA PRIMEIRA - DO FORO, BASE LEGAL E FORMALIDADES</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11.1 - Este Contrato encontra-se subordinado a legislação específica, consubstanciada na Lei nº 8.666, de 21 de junho de 1993 e suas posteriores alterações, e, em casos omissos, aos preceitos de direito público, teoria geral de contratos e disposições de direito privado.</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11.2 - Fica eleito o Foro da cidade de PRAINHA, como o único capaz de dirimir as dúvidas oriundas deste Contrato, caso não sejam dirimidas amigavelmente.</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lang w:val="x-none"/>
        </w:rPr>
        <w:t>11.3 - Para firmeza e como prova de haverem as partes, entre si, ajustado e contratado, é lavrado o presente termo, em 02 (duas) vias de  igual teor, o qual, depois de lido e achado conforme, é assinado pelas partes contratantes e pelas testemunhas abaixo.</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center"/>
        <w:rPr>
          <w:rFonts w:ascii="Times New Roman" w:hAnsi="Times New Roman"/>
          <w:lang w:val="x-none"/>
        </w:rPr>
      </w:pPr>
    </w:p>
    <w:p w:rsidR="00A82819" w:rsidRDefault="001533CF">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PRAINHA-PA, 22 de </w:t>
      </w:r>
      <w:r>
        <w:rPr>
          <w:rFonts w:ascii="Times New Roman" w:hAnsi="Times New Roman"/>
        </w:rPr>
        <w:t>janeiro</w:t>
      </w:r>
      <w:r w:rsidR="00A82819">
        <w:rPr>
          <w:rFonts w:ascii="Times New Roman" w:hAnsi="Times New Roman"/>
          <w:lang w:val="x-none"/>
        </w:rPr>
        <w:t xml:space="preserve"> de 2021</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DB07B7" w:rsidRDefault="00DB07B7">
      <w:pPr>
        <w:widowControl w:val="0"/>
        <w:autoSpaceDE w:val="0"/>
        <w:autoSpaceDN w:val="0"/>
        <w:adjustRightInd w:val="0"/>
        <w:spacing w:after="0" w:line="240" w:lineRule="auto"/>
        <w:jc w:val="both"/>
        <w:rPr>
          <w:rFonts w:ascii="Times New Roman" w:hAnsi="Times New Roman"/>
          <w:lang w:val="x-none"/>
        </w:rPr>
      </w:pPr>
    </w:p>
    <w:p w:rsidR="00DB07B7" w:rsidRDefault="00DB07B7">
      <w:pPr>
        <w:widowControl w:val="0"/>
        <w:autoSpaceDE w:val="0"/>
        <w:autoSpaceDN w:val="0"/>
        <w:adjustRightInd w:val="0"/>
        <w:spacing w:after="0" w:line="240" w:lineRule="auto"/>
        <w:jc w:val="both"/>
        <w:rPr>
          <w:rFonts w:ascii="Times New Roman" w:hAnsi="Times New Roman"/>
          <w:lang w:val="x-none"/>
        </w:rPr>
      </w:pPr>
    </w:p>
    <w:p w:rsidR="00DB07B7" w:rsidRDefault="00DB07B7">
      <w:pPr>
        <w:widowControl w:val="0"/>
        <w:autoSpaceDE w:val="0"/>
        <w:autoSpaceDN w:val="0"/>
        <w:adjustRightInd w:val="0"/>
        <w:spacing w:after="0" w:line="240" w:lineRule="auto"/>
        <w:jc w:val="both"/>
        <w:rPr>
          <w:rFonts w:ascii="Times New Roman" w:hAnsi="Times New Roman"/>
          <w:lang w:val="x-none"/>
        </w:rPr>
      </w:pPr>
    </w:p>
    <w:p w:rsidR="00DB07B7" w:rsidRDefault="00DB07B7">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FUNDO MUNICIPAL DE SAÚDE</w:t>
      </w:r>
    </w:p>
    <w:p w:rsidR="00A82819" w:rsidRDefault="00A8281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CNPJ(MF) 01.391.942/0001-00</w:t>
      </w:r>
    </w:p>
    <w:p w:rsidR="00A82819" w:rsidRDefault="00A8281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CONTRATANTE</w:t>
      </w:r>
    </w:p>
    <w:p w:rsidR="00A82819" w:rsidRDefault="00A82819">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A82819" w:rsidRDefault="00DB07B7">
      <w:pPr>
        <w:widowControl w:val="0"/>
        <w:autoSpaceDE w:val="0"/>
        <w:autoSpaceDN w:val="0"/>
        <w:adjustRightInd w:val="0"/>
        <w:spacing w:after="0" w:line="240" w:lineRule="auto"/>
        <w:jc w:val="center"/>
        <w:rPr>
          <w:rFonts w:ascii="Times New Roman" w:hAnsi="Times New Roman"/>
        </w:rPr>
      </w:pPr>
      <w:r>
        <w:rPr>
          <w:rFonts w:ascii="Times New Roman" w:hAnsi="Times New Roman"/>
        </w:rPr>
        <w:t>ABRAÃO PEREIRA DO NASCIMENTO</w:t>
      </w:r>
    </w:p>
    <w:p w:rsidR="00DB07B7" w:rsidRPr="00DB07B7" w:rsidRDefault="00DB07B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SEC. MUN. DE SAÚDE </w:t>
      </w:r>
    </w:p>
    <w:p w:rsidR="00A82819" w:rsidRDefault="00A82819">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DB07B7" w:rsidRDefault="00DB07B7">
      <w:pPr>
        <w:widowControl w:val="0"/>
        <w:autoSpaceDE w:val="0"/>
        <w:autoSpaceDN w:val="0"/>
        <w:adjustRightInd w:val="0"/>
        <w:spacing w:after="0" w:line="240" w:lineRule="auto"/>
        <w:jc w:val="center"/>
        <w:rPr>
          <w:rFonts w:ascii="Times New Roman" w:hAnsi="Times New Roman"/>
          <w:lang w:val="x-none"/>
        </w:rPr>
      </w:pPr>
    </w:p>
    <w:p w:rsidR="00A82819" w:rsidRDefault="00A8281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PRADO PHARMA LTDA</w:t>
      </w:r>
    </w:p>
    <w:p w:rsidR="00A82819" w:rsidRDefault="00A8281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 04.389.760/0001-93</w:t>
      </w:r>
    </w:p>
    <w:p w:rsidR="00A82819" w:rsidRDefault="00A82819">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CONTRATADO(A)</w:t>
      </w: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p w:rsidR="00A82819" w:rsidRDefault="00A82819">
      <w:pPr>
        <w:widowControl w:val="0"/>
        <w:autoSpaceDE w:val="0"/>
        <w:autoSpaceDN w:val="0"/>
        <w:adjustRightInd w:val="0"/>
        <w:spacing w:after="0" w:line="240" w:lineRule="auto"/>
        <w:jc w:val="both"/>
        <w:rPr>
          <w:rFonts w:ascii="Times New Roman" w:hAnsi="Times New Roman"/>
          <w:lang w:val="x-none"/>
        </w:rPr>
      </w:pPr>
    </w:p>
    <w:sectPr w:rsidR="00A82819" w:rsidSect="001B20B5">
      <w:headerReference w:type="default" r:id="rId7"/>
      <w:footerReference w:type="default" r:id="rId8"/>
      <w:pgSz w:w="11906" w:h="16838"/>
      <w:pgMar w:top="1950" w:right="851" w:bottom="851"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46" w:rsidRDefault="00D11A46" w:rsidP="00DB07B7">
      <w:pPr>
        <w:spacing w:after="0" w:line="240" w:lineRule="auto"/>
      </w:pPr>
      <w:r>
        <w:separator/>
      </w:r>
    </w:p>
  </w:endnote>
  <w:endnote w:type="continuationSeparator" w:id="0">
    <w:p w:rsidR="00D11A46" w:rsidRDefault="00D11A46" w:rsidP="00DB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B7" w:rsidRPr="00DB07B7" w:rsidRDefault="00261FB6" w:rsidP="00DB07B7">
    <w:r>
      <w:rPr>
        <w:noProof/>
      </w:rPr>
      <mc:AlternateContent>
        <mc:Choice Requires="wps">
          <w:drawing>
            <wp:anchor distT="0" distB="0" distL="114300" distR="114300" simplePos="0" relativeHeight="251655680" behindDoc="0" locked="0" layoutInCell="1" allowOverlap="1">
              <wp:simplePos x="0" y="0"/>
              <wp:positionH relativeFrom="column">
                <wp:posOffset>-1133475</wp:posOffset>
              </wp:positionH>
              <wp:positionV relativeFrom="paragraph">
                <wp:posOffset>225425</wp:posOffset>
              </wp:positionV>
              <wp:extent cx="8117840" cy="4508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7840" cy="45085"/>
                      </a:xfrm>
                      <a:prstGeom prst="roundRect">
                        <a:avLst>
                          <a:gd name="adj" fmla="val 16667"/>
                        </a:avLst>
                      </a:prstGeom>
                      <a:solidFill>
                        <a:srgbClr val="A5A5A5"/>
                      </a:solidFill>
                      <a:ln w="3175">
                        <a:solidFill>
                          <a:srgbClr val="000000"/>
                        </a:solidFill>
                        <a:round/>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89.25pt;margin-top:17.75pt;width:639.2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" fillcolor="#a5a5a5" strokeweight=".25pt">
              <v:shadow on="t" color="#525252" opacity=".5" offset="1pt"/>
            </v:roundrect>
          </w:pict>
        </mc:Fallback>
      </mc:AlternateContent>
    </w:r>
  </w:p>
  <w:p w:rsidR="00DB07B7" w:rsidRPr="00DB07B7" w:rsidRDefault="00DB07B7" w:rsidP="00DB07B7">
    <w:pPr>
      <w:tabs>
        <w:tab w:val="center" w:pos="4252"/>
        <w:tab w:val="right" w:pos="8504"/>
      </w:tabs>
      <w:spacing w:line="240" w:lineRule="auto"/>
      <w:contextualSpacing/>
      <w:jc w:val="center"/>
    </w:pPr>
  </w:p>
  <w:p w:rsidR="00DB07B7" w:rsidRPr="00DB07B7" w:rsidRDefault="00DB07B7" w:rsidP="00DB07B7">
    <w:pPr>
      <w:tabs>
        <w:tab w:val="center" w:pos="4252"/>
        <w:tab w:val="right" w:pos="8504"/>
      </w:tabs>
      <w:spacing w:line="240" w:lineRule="auto"/>
      <w:contextualSpacing/>
      <w:jc w:val="center"/>
    </w:pPr>
    <w:r w:rsidRPr="00DB07B7">
      <w:t>Rua: Barão do Rio Branco – Nº 09 – Centro – CEP. 68.130-000 – PRAINHA/PARÁ</w:t>
    </w:r>
  </w:p>
  <w:p w:rsidR="00DB07B7" w:rsidRPr="00DB07B7" w:rsidRDefault="00DB07B7" w:rsidP="00DB07B7">
    <w:pPr>
      <w:tabs>
        <w:tab w:val="center" w:pos="4252"/>
        <w:tab w:val="right" w:pos="8504"/>
      </w:tabs>
      <w:spacing w:line="240" w:lineRule="auto"/>
      <w:contextualSpacing/>
      <w:jc w:val="center"/>
    </w:pPr>
    <w:r w:rsidRPr="00DB07B7">
      <w:t>E-mail: licitaprh@gmail.com</w:t>
    </w:r>
  </w:p>
  <w:p w:rsidR="00DB07B7" w:rsidRDefault="00DB0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46" w:rsidRDefault="00D11A46" w:rsidP="00DB07B7">
      <w:pPr>
        <w:spacing w:after="0" w:line="240" w:lineRule="auto"/>
      </w:pPr>
      <w:r>
        <w:separator/>
      </w:r>
    </w:p>
  </w:footnote>
  <w:footnote w:type="continuationSeparator" w:id="0">
    <w:p w:rsidR="00D11A46" w:rsidRDefault="00D11A46" w:rsidP="00DB0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53" w:rsidRDefault="00261FB6" w:rsidP="00B06B53">
    <w:pPr>
      <w:pStyle w:val="Corpodetexto"/>
      <w:spacing w:line="12" w:lineRule="auto"/>
      <w:rPr>
        <w:sz w:val="20"/>
      </w:rPr>
    </w:pPr>
    <w:r>
      <w:rPr>
        <w:noProof/>
        <w:lang w:val="pt-BR" w:eastAsia="pt-BR"/>
      </w:rPr>
      <mc:AlternateContent>
        <mc:Choice Requires="wps">
          <w:drawing>
            <wp:anchor distT="0" distB="0" distL="114300" distR="114300" simplePos="0" relativeHeight="251659776" behindDoc="1" locked="0" layoutInCell="1" allowOverlap="1">
              <wp:simplePos x="0" y="0"/>
              <wp:positionH relativeFrom="page">
                <wp:posOffset>2144395</wp:posOffset>
              </wp:positionH>
              <wp:positionV relativeFrom="page">
                <wp:posOffset>161925</wp:posOffset>
              </wp:positionV>
              <wp:extent cx="3535045" cy="9918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B53" w:rsidRDefault="00B06B53" w:rsidP="00B06B53">
                          <w:pPr>
                            <w:spacing w:before="19"/>
                            <w:ind w:left="13" w:right="13"/>
                            <w:jc w:val="center"/>
                            <w:rPr>
                              <w:rFonts w:ascii="Arial"/>
                              <w:b/>
                              <w:sz w:val="36"/>
                            </w:rPr>
                          </w:pPr>
                          <w:r>
                            <w:rPr>
                              <w:rFonts w:ascii="Arial"/>
                              <w:b/>
                              <w:w w:val="80"/>
                              <w:sz w:val="36"/>
                            </w:rPr>
                            <w:t>PREFEITURA</w:t>
                          </w:r>
                          <w:r>
                            <w:rPr>
                              <w:rFonts w:ascii="Arial"/>
                              <w:b/>
                              <w:spacing w:val="33"/>
                              <w:w w:val="80"/>
                              <w:sz w:val="36"/>
                            </w:rPr>
                            <w:t xml:space="preserve"> </w:t>
                          </w:r>
                          <w:r>
                            <w:rPr>
                              <w:rFonts w:ascii="Arial"/>
                              <w:b/>
                              <w:w w:val="80"/>
                              <w:sz w:val="36"/>
                            </w:rPr>
                            <w:t>MUNICIPAL</w:t>
                          </w:r>
                          <w:r>
                            <w:rPr>
                              <w:rFonts w:ascii="Arial"/>
                              <w:b/>
                              <w:spacing w:val="34"/>
                              <w:w w:val="80"/>
                              <w:sz w:val="36"/>
                            </w:rPr>
                            <w:t xml:space="preserve"> </w:t>
                          </w:r>
                          <w:r>
                            <w:rPr>
                              <w:rFonts w:ascii="Arial"/>
                              <w:b/>
                              <w:w w:val="80"/>
                              <w:sz w:val="36"/>
                            </w:rPr>
                            <w:t>DE</w:t>
                          </w:r>
                          <w:r>
                            <w:rPr>
                              <w:rFonts w:ascii="Arial"/>
                              <w:b/>
                              <w:spacing w:val="40"/>
                              <w:w w:val="80"/>
                              <w:sz w:val="36"/>
                            </w:rPr>
                            <w:t xml:space="preserve"> </w:t>
                          </w:r>
                          <w:r>
                            <w:rPr>
                              <w:rFonts w:ascii="Arial"/>
                              <w:b/>
                              <w:w w:val="80"/>
                              <w:sz w:val="36"/>
                            </w:rPr>
                            <w:t>PRAINHA</w:t>
                          </w:r>
                        </w:p>
                        <w:p w:rsidR="00B06B53" w:rsidRDefault="00B06B53" w:rsidP="00B06B53">
                          <w:pPr>
                            <w:spacing w:before="1"/>
                            <w:ind w:left="13" w:right="10"/>
                            <w:jc w:val="center"/>
                            <w:rPr>
                              <w:rFonts w:ascii="Arial MT"/>
                              <w:sz w:val="28"/>
                            </w:rPr>
                          </w:pPr>
                          <w:r>
                            <w:rPr>
                              <w:rFonts w:ascii="Arial MT"/>
                              <w:w w:val="80"/>
                              <w:sz w:val="28"/>
                            </w:rPr>
                            <w:t>CNPJ:</w:t>
                          </w:r>
                          <w:r>
                            <w:rPr>
                              <w:rFonts w:ascii="Arial MT"/>
                              <w:spacing w:val="26"/>
                              <w:w w:val="80"/>
                              <w:sz w:val="28"/>
                            </w:rPr>
                            <w:t xml:space="preserve"> </w:t>
                          </w:r>
                          <w:r>
                            <w:rPr>
                              <w:rFonts w:ascii="Arial MT"/>
                              <w:w w:val="80"/>
                              <w:sz w:val="28"/>
                            </w:rPr>
                            <w:t>04.860.854/0001-07</w:t>
                          </w:r>
                        </w:p>
                        <w:p w:rsidR="00B06B53" w:rsidRDefault="00B06B53" w:rsidP="00B06B53">
                          <w:pPr>
                            <w:spacing w:before="3" w:line="321" w:lineRule="exact"/>
                            <w:ind w:left="13" w:right="7"/>
                            <w:jc w:val="center"/>
                            <w:rPr>
                              <w:rFonts w:ascii="Arial" w:hAnsi="Arial"/>
                              <w:b/>
                              <w:sz w:val="28"/>
                            </w:rPr>
                          </w:pPr>
                          <w:r>
                            <w:rPr>
                              <w:rFonts w:ascii="Arial" w:hAnsi="Arial"/>
                              <w:b/>
                              <w:w w:val="80"/>
                              <w:sz w:val="28"/>
                            </w:rPr>
                            <w:t>CPL</w:t>
                          </w:r>
                          <w:r>
                            <w:rPr>
                              <w:rFonts w:ascii="Arial" w:hAnsi="Arial"/>
                              <w:b/>
                              <w:spacing w:val="16"/>
                              <w:w w:val="80"/>
                              <w:sz w:val="28"/>
                            </w:rPr>
                            <w:t xml:space="preserve"> </w:t>
                          </w:r>
                          <w:r>
                            <w:rPr>
                              <w:rFonts w:ascii="Arial" w:hAnsi="Arial"/>
                              <w:b/>
                              <w:w w:val="80"/>
                              <w:sz w:val="28"/>
                            </w:rPr>
                            <w:t>–</w:t>
                          </w:r>
                          <w:r>
                            <w:rPr>
                              <w:rFonts w:ascii="Arial" w:hAnsi="Arial"/>
                              <w:b/>
                              <w:spacing w:val="17"/>
                              <w:w w:val="80"/>
                              <w:sz w:val="28"/>
                            </w:rPr>
                            <w:t xml:space="preserve"> </w:t>
                          </w:r>
                          <w:r>
                            <w:rPr>
                              <w:rFonts w:ascii="Arial" w:hAnsi="Arial"/>
                              <w:b/>
                              <w:w w:val="80"/>
                              <w:sz w:val="28"/>
                            </w:rPr>
                            <w:t>Comissão</w:t>
                          </w:r>
                          <w:r>
                            <w:rPr>
                              <w:rFonts w:ascii="Arial" w:hAnsi="Arial"/>
                              <w:b/>
                              <w:spacing w:val="17"/>
                              <w:w w:val="80"/>
                              <w:sz w:val="28"/>
                            </w:rPr>
                            <w:t xml:space="preserve"> </w:t>
                          </w:r>
                          <w:r>
                            <w:rPr>
                              <w:rFonts w:ascii="Arial" w:hAnsi="Arial"/>
                              <w:b/>
                              <w:w w:val="80"/>
                              <w:sz w:val="28"/>
                            </w:rPr>
                            <w:t>Permanente</w:t>
                          </w:r>
                          <w:r>
                            <w:rPr>
                              <w:rFonts w:ascii="Arial" w:hAnsi="Arial"/>
                              <w:b/>
                              <w:spacing w:val="17"/>
                              <w:w w:val="80"/>
                              <w:sz w:val="28"/>
                            </w:rPr>
                            <w:t xml:space="preserve"> </w:t>
                          </w:r>
                          <w:r>
                            <w:rPr>
                              <w:rFonts w:ascii="Arial" w:hAnsi="Arial"/>
                              <w:b/>
                              <w:w w:val="80"/>
                              <w:sz w:val="28"/>
                            </w:rPr>
                            <w:t>de</w:t>
                          </w:r>
                          <w:r>
                            <w:rPr>
                              <w:rFonts w:ascii="Arial" w:hAnsi="Arial"/>
                              <w:b/>
                              <w:spacing w:val="17"/>
                              <w:w w:val="80"/>
                              <w:sz w:val="28"/>
                            </w:rPr>
                            <w:t xml:space="preserve"> </w:t>
                          </w:r>
                          <w:r>
                            <w:rPr>
                              <w:rFonts w:ascii="Arial" w:hAnsi="Arial"/>
                              <w:b/>
                              <w:w w:val="80"/>
                              <w:sz w:val="28"/>
                            </w:rPr>
                            <w:t>Licitação</w:t>
                          </w:r>
                        </w:p>
                        <w:p w:rsidR="00B06B53" w:rsidRDefault="00B06B53" w:rsidP="00B06B53">
                          <w:pPr>
                            <w:spacing w:line="252" w:lineRule="exact"/>
                            <w:ind w:left="13" w:right="10"/>
                            <w:jc w:val="center"/>
                            <w:rPr>
                              <w:rFonts w:ascii="Arial" w:hAnsi="Arial"/>
                              <w:b/>
                            </w:rPr>
                          </w:pPr>
                          <w:r>
                            <w:rPr>
                              <w:rFonts w:ascii="Arial" w:hAnsi="Arial"/>
                              <w:b/>
                              <w:w w:val="80"/>
                            </w:rPr>
                            <w:t>MUDANÇA</w:t>
                          </w:r>
                          <w:r>
                            <w:rPr>
                              <w:rFonts w:ascii="Arial" w:hAnsi="Arial"/>
                              <w:b/>
                              <w:spacing w:val="14"/>
                              <w:w w:val="80"/>
                            </w:rPr>
                            <w:t xml:space="preserve"> </w:t>
                          </w:r>
                          <w:r>
                            <w:rPr>
                              <w:rFonts w:ascii="Arial" w:hAnsi="Arial"/>
                              <w:b/>
                              <w:w w:val="80"/>
                            </w:rPr>
                            <w:t>SE</w:t>
                          </w:r>
                          <w:r>
                            <w:rPr>
                              <w:rFonts w:ascii="Arial" w:hAnsi="Arial"/>
                              <w:b/>
                              <w:spacing w:val="16"/>
                              <w:w w:val="80"/>
                            </w:rPr>
                            <w:t xml:space="preserve"> </w:t>
                          </w:r>
                          <w:r>
                            <w:rPr>
                              <w:rFonts w:ascii="Arial" w:hAnsi="Arial"/>
                              <w:b/>
                              <w:w w:val="80"/>
                            </w:rPr>
                            <w:t>FAZ</w:t>
                          </w:r>
                          <w:r>
                            <w:rPr>
                              <w:rFonts w:ascii="Arial" w:hAnsi="Arial"/>
                              <w:b/>
                              <w:spacing w:val="15"/>
                              <w:w w:val="80"/>
                            </w:rPr>
                            <w:t xml:space="preserve"> </w:t>
                          </w:r>
                          <w:r>
                            <w:rPr>
                              <w:rFonts w:ascii="Arial" w:hAnsi="Arial"/>
                              <w:b/>
                              <w:w w:val="80"/>
                            </w:rPr>
                            <w:t>COM</w:t>
                          </w:r>
                          <w:r>
                            <w:rPr>
                              <w:rFonts w:ascii="Arial" w:hAnsi="Arial"/>
                              <w:b/>
                              <w:spacing w:val="14"/>
                              <w:w w:val="80"/>
                            </w:rPr>
                            <w:t xml:space="preserve"> </w:t>
                          </w:r>
                          <w:r>
                            <w:rPr>
                              <w:rFonts w:ascii="Arial" w:hAnsi="Arial"/>
                              <w:b/>
                              <w:w w:val="80"/>
                            </w:rPr>
                            <w:t>RESPONSABILIDADE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85pt;margin-top:12.75pt;width:278.35pt;height:7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" filled="f" stroked="f">
              <v:textbox inset="0,0,0,0">
                <w:txbxContent>
                  <w:p w:rsidR="00B06B53" w:rsidRDefault="00B06B53" w:rsidP="00B06B53">
                    <w:pPr>
                      <w:spacing w:before="19"/>
                      <w:ind w:left="13" w:right="13"/>
                      <w:jc w:val="center"/>
                      <w:rPr>
                        <w:rFonts w:ascii="Arial"/>
                        <w:b/>
                        <w:sz w:val="36"/>
                      </w:rPr>
                    </w:pPr>
                    <w:r>
                      <w:rPr>
                        <w:rFonts w:ascii="Arial"/>
                        <w:b/>
                        <w:w w:val="80"/>
                        <w:sz w:val="36"/>
                      </w:rPr>
                      <w:t>PREFEITURA</w:t>
                    </w:r>
                    <w:r>
                      <w:rPr>
                        <w:rFonts w:ascii="Arial"/>
                        <w:b/>
                        <w:spacing w:val="33"/>
                        <w:w w:val="80"/>
                        <w:sz w:val="36"/>
                      </w:rPr>
                      <w:t xml:space="preserve"> </w:t>
                    </w:r>
                    <w:r>
                      <w:rPr>
                        <w:rFonts w:ascii="Arial"/>
                        <w:b/>
                        <w:w w:val="80"/>
                        <w:sz w:val="36"/>
                      </w:rPr>
                      <w:t>MUNICIPAL</w:t>
                    </w:r>
                    <w:r>
                      <w:rPr>
                        <w:rFonts w:ascii="Arial"/>
                        <w:b/>
                        <w:spacing w:val="34"/>
                        <w:w w:val="80"/>
                        <w:sz w:val="36"/>
                      </w:rPr>
                      <w:t xml:space="preserve"> </w:t>
                    </w:r>
                    <w:r>
                      <w:rPr>
                        <w:rFonts w:ascii="Arial"/>
                        <w:b/>
                        <w:w w:val="80"/>
                        <w:sz w:val="36"/>
                      </w:rPr>
                      <w:t>DE</w:t>
                    </w:r>
                    <w:r>
                      <w:rPr>
                        <w:rFonts w:ascii="Arial"/>
                        <w:b/>
                        <w:spacing w:val="40"/>
                        <w:w w:val="80"/>
                        <w:sz w:val="36"/>
                      </w:rPr>
                      <w:t xml:space="preserve"> </w:t>
                    </w:r>
                    <w:r>
                      <w:rPr>
                        <w:rFonts w:ascii="Arial"/>
                        <w:b/>
                        <w:w w:val="80"/>
                        <w:sz w:val="36"/>
                      </w:rPr>
                      <w:t>PRAINHA</w:t>
                    </w:r>
                  </w:p>
                  <w:p w:rsidR="00B06B53" w:rsidRDefault="00B06B53" w:rsidP="00B06B53">
                    <w:pPr>
                      <w:spacing w:before="1"/>
                      <w:ind w:left="13" w:right="10"/>
                      <w:jc w:val="center"/>
                      <w:rPr>
                        <w:rFonts w:ascii="Arial MT"/>
                        <w:sz w:val="28"/>
                      </w:rPr>
                    </w:pPr>
                    <w:r>
                      <w:rPr>
                        <w:rFonts w:ascii="Arial MT"/>
                        <w:w w:val="80"/>
                        <w:sz w:val="28"/>
                      </w:rPr>
                      <w:t>CNPJ:</w:t>
                    </w:r>
                    <w:r>
                      <w:rPr>
                        <w:rFonts w:ascii="Arial MT"/>
                        <w:spacing w:val="26"/>
                        <w:w w:val="80"/>
                        <w:sz w:val="28"/>
                      </w:rPr>
                      <w:t xml:space="preserve"> </w:t>
                    </w:r>
                    <w:r>
                      <w:rPr>
                        <w:rFonts w:ascii="Arial MT"/>
                        <w:w w:val="80"/>
                        <w:sz w:val="28"/>
                      </w:rPr>
                      <w:t>04.860.854/0001-07</w:t>
                    </w:r>
                  </w:p>
                  <w:p w:rsidR="00B06B53" w:rsidRDefault="00B06B53" w:rsidP="00B06B53">
                    <w:pPr>
                      <w:spacing w:before="3" w:line="321" w:lineRule="exact"/>
                      <w:ind w:left="13" w:right="7"/>
                      <w:jc w:val="center"/>
                      <w:rPr>
                        <w:rFonts w:ascii="Arial" w:hAnsi="Arial"/>
                        <w:b/>
                        <w:sz w:val="28"/>
                      </w:rPr>
                    </w:pPr>
                    <w:r>
                      <w:rPr>
                        <w:rFonts w:ascii="Arial" w:hAnsi="Arial"/>
                        <w:b/>
                        <w:w w:val="80"/>
                        <w:sz w:val="28"/>
                      </w:rPr>
                      <w:t>CPL</w:t>
                    </w:r>
                    <w:r>
                      <w:rPr>
                        <w:rFonts w:ascii="Arial" w:hAnsi="Arial"/>
                        <w:b/>
                        <w:spacing w:val="16"/>
                        <w:w w:val="80"/>
                        <w:sz w:val="28"/>
                      </w:rPr>
                      <w:t xml:space="preserve"> </w:t>
                    </w:r>
                    <w:r>
                      <w:rPr>
                        <w:rFonts w:ascii="Arial" w:hAnsi="Arial"/>
                        <w:b/>
                        <w:w w:val="80"/>
                        <w:sz w:val="28"/>
                      </w:rPr>
                      <w:t>–</w:t>
                    </w:r>
                    <w:r>
                      <w:rPr>
                        <w:rFonts w:ascii="Arial" w:hAnsi="Arial"/>
                        <w:b/>
                        <w:spacing w:val="17"/>
                        <w:w w:val="80"/>
                        <w:sz w:val="28"/>
                      </w:rPr>
                      <w:t xml:space="preserve"> </w:t>
                    </w:r>
                    <w:r>
                      <w:rPr>
                        <w:rFonts w:ascii="Arial" w:hAnsi="Arial"/>
                        <w:b/>
                        <w:w w:val="80"/>
                        <w:sz w:val="28"/>
                      </w:rPr>
                      <w:t>Comissão</w:t>
                    </w:r>
                    <w:r>
                      <w:rPr>
                        <w:rFonts w:ascii="Arial" w:hAnsi="Arial"/>
                        <w:b/>
                        <w:spacing w:val="17"/>
                        <w:w w:val="80"/>
                        <w:sz w:val="28"/>
                      </w:rPr>
                      <w:t xml:space="preserve"> </w:t>
                    </w:r>
                    <w:r>
                      <w:rPr>
                        <w:rFonts w:ascii="Arial" w:hAnsi="Arial"/>
                        <w:b/>
                        <w:w w:val="80"/>
                        <w:sz w:val="28"/>
                      </w:rPr>
                      <w:t>Permanente</w:t>
                    </w:r>
                    <w:r>
                      <w:rPr>
                        <w:rFonts w:ascii="Arial" w:hAnsi="Arial"/>
                        <w:b/>
                        <w:spacing w:val="17"/>
                        <w:w w:val="80"/>
                        <w:sz w:val="28"/>
                      </w:rPr>
                      <w:t xml:space="preserve"> </w:t>
                    </w:r>
                    <w:r>
                      <w:rPr>
                        <w:rFonts w:ascii="Arial" w:hAnsi="Arial"/>
                        <w:b/>
                        <w:w w:val="80"/>
                        <w:sz w:val="28"/>
                      </w:rPr>
                      <w:t>de</w:t>
                    </w:r>
                    <w:r>
                      <w:rPr>
                        <w:rFonts w:ascii="Arial" w:hAnsi="Arial"/>
                        <w:b/>
                        <w:spacing w:val="17"/>
                        <w:w w:val="80"/>
                        <w:sz w:val="28"/>
                      </w:rPr>
                      <w:t xml:space="preserve"> </w:t>
                    </w:r>
                    <w:r>
                      <w:rPr>
                        <w:rFonts w:ascii="Arial" w:hAnsi="Arial"/>
                        <w:b/>
                        <w:w w:val="80"/>
                        <w:sz w:val="28"/>
                      </w:rPr>
                      <w:t>Licitação</w:t>
                    </w:r>
                  </w:p>
                  <w:p w:rsidR="00B06B53" w:rsidRDefault="00B06B53" w:rsidP="00B06B53">
                    <w:pPr>
                      <w:spacing w:line="252" w:lineRule="exact"/>
                      <w:ind w:left="13" w:right="10"/>
                      <w:jc w:val="center"/>
                      <w:rPr>
                        <w:rFonts w:ascii="Arial" w:hAnsi="Arial"/>
                        <w:b/>
                      </w:rPr>
                    </w:pPr>
                    <w:r>
                      <w:rPr>
                        <w:rFonts w:ascii="Arial" w:hAnsi="Arial"/>
                        <w:b/>
                        <w:w w:val="80"/>
                      </w:rPr>
                      <w:t>MUDANÇA</w:t>
                    </w:r>
                    <w:r>
                      <w:rPr>
                        <w:rFonts w:ascii="Arial" w:hAnsi="Arial"/>
                        <w:b/>
                        <w:spacing w:val="14"/>
                        <w:w w:val="80"/>
                      </w:rPr>
                      <w:t xml:space="preserve"> </w:t>
                    </w:r>
                    <w:r>
                      <w:rPr>
                        <w:rFonts w:ascii="Arial" w:hAnsi="Arial"/>
                        <w:b/>
                        <w:w w:val="80"/>
                      </w:rPr>
                      <w:t>SE</w:t>
                    </w:r>
                    <w:r>
                      <w:rPr>
                        <w:rFonts w:ascii="Arial" w:hAnsi="Arial"/>
                        <w:b/>
                        <w:spacing w:val="16"/>
                        <w:w w:val="80"/>
                      </w:rPr>
                      <w:t xml:space="preserve"> </w:t>
                    </w:r>
                    <w:r>
                      <w:rPr>
                        <w:rFonts w:ascii="Arial" w:hAnsi="Arial"/>
                        <w:b/>
                        <w:w w:val="80"/>
                      </w:rPr>
                      <w:t>FAZ</w:t>
                    </w:r>
                    <w:r>
                      <w:rPr>
                        <w:rFonts w:ascii="Arial" w:hAnsi="Arial"/>
                        <w:b/>
                        <w:spacing w:val="15"/>
                        <w:w w:val="80"/>
                      </w:rPr>
                      <w:t xml:space="preserve"> </w:t>
                    </w:r>
                    <w:r>
                      <w:rPr>
                        <w:rFonts w:ascii="Arial" w:hAnsi="Arial"/>
                        <w:b/>
                        <w:w w:val="80"/>
                      </w:rPr>
                      <w:t>COM</w:t>
                    </w:r>
                    <w:r>
                      <w:rPr>
                        <w:rFonts w:ascii="Arial" w:hAnsi="Arial"/>
                        <w:b/>
                        <w:spacing w:val="14"/>
                        <w:w w:val="80"/>
                      </w:rPr>
                      <w:t xml:space="preserve"> </w:t>
                    </w:r>
                    <w:r>
                      <w:rPr>
                        <w:rFonts w:ascii="Arial" w:hAnsi="Arial"/>
                        <w:b/>
                        <w:w w:val="80"/>
                      </w:rPr>
                      <w:t>RESPONSABILIDADE</w:t>
                    </w:r>
                  </w:p>
                </w:txbxContent>
              </v:textbox>
              <w10:wrap anchorx="page" anchory="page"/>
            </v:shape>
          </w:pict>
        </mc:Fallback>
      </mc:AlternateContent>
    </w:r>
    <w:r>
      <w:rPr>
        <w:noProof/>
        <w:lang w:val="pt-BR" w:eastAsia="pt-BR"/>
      </w:rPr>
      <w:drawing>
        <wp:anchor distT="0" distB="0" distL="0" distR="0" simplePos="0" relativeHeight="251656704" behindDoc="1" locked="0" layoutInCell="1" allowOverlap="1">
          <wp:simplePos x="0" y="0"/>
          <wp:positionH relativeFrom="page">
            <wp:posOffset>1283335</wp:posOffset>
          </wp:positionH>
          <wp:positionV relativeFrom="page">
            <wp:posOffset>129540</wp:posOffset>
          </wp:positionV>
          <wp:extent cx="831215" cy="882650"/>
          <wp:effectExtent l="0" t="0" r="6985"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8826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0" distR="0" simplePos="0" relativeHeight="251657728" behindDoc="1" locked="0" layoutInCell="1" allowOverlap="1">
          <wp:simplePos x="0" y="0"/>
          <wp:positionH relativeFrom="page">
            <wp:posOffset>5424805</wp:posOffset>
          </wp:positionH>
          <wp:positionV relativeFrom="page">
            <wp:posOffset>144780</wp:posOffset>
          </wp:positionV>
          <wp:extent cx="1250315" cy="911225"/>
          <wp:effectExtent l="0" t="0" r="6985" b="3175"/>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315" cy="91122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g">
          <w:drawing>
            <wp:anchor distT="0" distB="0" distL="114300" distR="114300" simplePos="0" relativeHeight="251658752" behindDoc="1" locked="0" layoutInCell="1" allowOverlap="1">
              <wp:simplePos x="0" y="0"/>
              <wp:positionH relativeFrom="page">
                <wp:posOffset>0</wp:posOffset>
              </wp:positionH>
              <wp:positionV relativeFrom="page">
                <wp:posOffset>1080135</wp:posOffset>
              </wp:positionV>
              <wp:extent cx="7561580" cy="7048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70485"/>
                        <a:chOff x="0" y="1701"/>
                        <a:chExt cx="11908" cy="111"/>
                      </a:xfrm>
                    </wpg:grpSpPr>
                    <wps:wsp>
                      <wps:cNvPr id="3" name="Rectangle 5"/>
                      <wps:cNvSpPr>
                        <a:spLocks noChangeArrowheads="1"/>
                      </wps:cNvSpPr>
                      <wps:spPr bwMode="auto">
                        <a:xfrm>
                          <a:off x="0" y="1721"/>
                          <a:ext cx="11908" cy="7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0" y="1701"/>
                          <a:ext cx="11908" cy="11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1908 w 11908"/>
                            <a:gd name="T5" fmla="+- 0 1772 1701"/>
                            <a:gd name="T6" fmla="*/ 1772 h 111"/>
                            <a:gd name="T7" fmla="*/ 0 w 11908"/>
                            <a:gd name="T8" fmla="+- 0 1772 1701"/>
                            <a:gd name="T9" fmla="*/ 1772 h 111"/>
                            <a:gd name="T10" fmla="*/ 0 w 11908"/>
                            <a:gd name="T11" fmla="+- 0 1812 1701"/>
                            <a:gd name="T12" fmla="*/ 1812 h 111"/>
                            <a:gd name="T13" fmla="*/ 11908 w 11908"/>
                            <a:gd name="T14" fmla="+- 0 1812 1701"/>
                            <a:gd name="T15" fmla="*/ 1812 h 111"/>
                            <a:gd name="T16" fmla="*/ 11908 w 11908"/>
                            <a:gd name="T17" fmla="+- 0 1772 1701"/>
                            <a:gd name="T18" fmla="*/ 1772 h 111"/>
                            <a:gd name="T19" fmla="*/ 11908 w 11908"/>
                            <a:gd name="T20" fmla="+- 0 1701 1701"/>
                            <a:gd name="T21" fmla="*/ 1701 h 111"/>
                            <a:gd name="T22" fmla="*/ 0 w 11908"/>
                            <a:gd name="T23" fmla="+- 0 1701 1701"/>
                            <a:gd name="T24" fmla="*/ 1701 h 111"/>
                            <a:gd name="T25" fmla="*/ 0 w 11908"/>
                            <a:gd name="T26" fmla="+- 0 1741 1701"/>
                            <a:gd name="T27" fmla="*/ 1741 h 111"/>
                            <a:gd name="T28" fmla="*/ 11908 w 11908"/>
                            <a:gd name="T29" fmla="+- 0 1741 1701"/>
                            <a:gd name="T30" fmla="*/ 1741 h 111"/>
                            <a:gd name="T31" fmla="*/ 11908 w 11908"/>
                            <a:gd name="T32" fmla="+- 0 1701 1701"/>
                            <a:gd name="T33" fmla="*/ 1701 h 111"/>
                            <a:gd name="T34" fmla="*/ 3163 w 11908"/>
                            <a:gd name="T35" fmla="+- 0 3163 1701"/>
                            <a:gd name="T36" fmla="*/ 3163 h 111"/>
                            <a:gd name="T37" fmla="*/ 18437 w 11908"/>
                            <a:gd name="T38" fmla="+- 0 18437 1701"/>
                            <a:gd name="T39" fmla="*/ 18437 h 111"/>
                          </a:gdLst>
                          <a:ahLst/>
                          <a:cxnLst>
                            <a:cxn ang="0">
                              <a:pos x="T4" y="T6"/>
                            </a:cxn>
                            <a:cxn ang="0">
                              <a:pos x="T7" y="T9"/>
                            </a:cxn>
                            <a:cxn ang="0">
                              <a:pos x="T10" y="T12"/>
                            </a:cxn>
                            <a:cxn ang="0">
                              <a:pos x="T13" y="T15"/>
                            </a:cxn>
                            <a:cxn ang="0">
                              <a:pos x="T16" y="T18"/>
                            </a:cxn>
                            <a:cxn ang="0">
                              <a:pos x="T19" y="T21"/>
                            </a:cxn>
                            <a:cxn ang="0">
                              <a:pos x="T22" y="T24"/>
                            </a:cxn>
                            <a:cxn ang="0">
                              <a:pos x="T25" y="T27"/>
                            </a:cxn>
                            <a:cxn ang="0">
                              <a:pos x="T28" y="T30"/>
                            </a:cxn>
                            <a:cxn ang="0">
                              <a:pos x="T31" y="T33"/>
                            </a:cxn>
                          </a:cxnLst>
                          <a:rect l="T34" t="T36" r="T37" b="T39"/>
                          <a:pathLst>
                            <a:path w="11908" h="111">
                              <a:moveTo>
                                <a:pt x="11908" y="71"/>
                              </a:moveTo>
                              <a:lnTo>
                                <a:pt x="0" y="71"/>
                              </a:lnTo>
                              <a:lnTo>
                                <a:pt x="0" y="111"/>
                              </a:lnTo>
                              <a:lnTo>
                                <a:pt x="11908" y="111"/>
                              </a:lnTo>
                              <a:lnTo>
                                <a:pt x="11908" y="71"/>
                              </a:lnTo>
                              <a:close/>
                              <a:moveTo>
                                <a:pt x="11908" y="0"/>
                              </a:moveTo>
                              <a:lnTo>
                                <a:pt x="0" y="0"/>
                              </a:lnTo>
                              <a:lnTo>
                                <a:pt x="0" y="40"/>
                              </a:lnTo>
                              <a:lnTo>
                                <a:pt x="11908" y="40"/>
                              </a:lnTo>
                              <a:lnTo>
                                <a:pt x="11908" y="0"/>
                              </a:lnTo>
                              <a:close/>
                            </a:path>
                          </a:pathLst>
                        </a:custGeom>
                        <a:solidFill>
                          <a:srgbClr val="708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85.05pt;width:595.4pt;height:5.55pt;z-index:-251657728;mso-position-horizontal-relative:page;mso-position-vertical-relative:page" coordorigin=",1701" coordsize="11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">
              <v:rect id="Rectangle 5" o:spid="_x0000_s1027" style="position:absolute;top:1721;width:11908;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dGsIA&#10;AADaAAAADwAAAGRycy9kb3ducmV2LnhtbESPzWrDMBCE74W+g9hAbo2cForjRjZNILT0Zie5L9b6&#10;B1sr11Jjp09fFQI5DjPzDbPNZtOLC42utaxgvYpAEJdWt1wrOB0PTzEI55E19pZJwZUcZOnjwxYT&#10;bSfO6VL4WgQIuwQVNN4PiZSubMigW9mBOHiVHQ36IMda6hGnADe9fI6iV2mw5bDQ4ED7hsqu+DEK&#10;uvrD0vFbVufd4Wvzi9WJ47xTarmY399AeJr9PXxrf2oFL/B/Jd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V0awgAAANoAAAAPAAAAAAAAAAAAAAAAAJgCAABkcnMvZG93&#10;bnJldi54bWxQSwUGAAAAAAQABAD1AAAAhwMAAAAA&#10;" fillcolor="#9bba58" stroked="f"/>
              <v:shape id="AutoShape 6" o:spid="_x0000_s1028" style="position:absolute;top:1701;width:11908;height:111;visibility:visible;mso-wrap-style:square;v-text-anchor:top" coordsize="1190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Z28QA&#10;AADaAAAADwAAAGRycy9kb3ducmV2LnhtbESPQWvCQBSE74L/YXlCb2ajBFtS16BCoS1ear14e82+&#10;ZlOzb0N2jcm/7xYKHoeZ+YZZF4NtRE+drx0rWCQpCOLS6ZorBafPl/kTCB+QNTaOScFIHorNdLLG&#10;XLsbf1B/DJWIEPY5KjAhtLmUvjRk0SeuJY7et+sshii7SuoObxFuG7lM05W0WHNcMNjS3lB5OV6t&#10;gp/zIdOPbybsvlx2GK/79zFdrJR6mA3bZxCBhnAP/7dftYIM/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WdvEAAAA2gAAAA8AAAAAAAAAAAAAAAAAmAIAAGRycy9k&#10;b3ducmV2LnhtbFBLBQYAAAAABAAEAPUAAACJAwAAAAA=&#10;" path="m11908,71l,71r,40l11908,111r,-40xm11908,l,,,40r11908,l11908,xe" fillcolor="#70883e" stroked="f">
                <v:path arrowok="t" o:connecttype="custom" o:connectlocs="11908,1772;0,1772;0,1812;11908,1812;11908,1772;11908,1701;0,1701;0,1741;11908,1741;11908,1701" o:connectangles="0,0,0,0,0,0,0,0,0,0" textboxrect="3163,3163,18437,18437"/>
              </v:shape>
              <w10:wrap anchorx="page" anchory="page"/>
            </v:group>
          </w:pict>
        </mc:Fallback>
      </mc:AlternateContent>
    </w:r>
  </w:p>
  <w:p w:rsidR="00DB07B7" w:rsidRPr="00DB07B7" w:rsidRDefault="00DB07B7" w:rsidP="00DB07B7">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B7"/>
    <w:rsid w:val="0010024D"/>
    <w:rsid w:val="00137A62"/>
    <w:rsid w:val="001533CF"/>
    <w:rsid w:val="001B20B5"/>
    <w:rsid w:val="002354B7"/>
    <w:rsid w:val="00261FB6"/>
    <w:rsid w:val="00454732"/>
    <w:rsid w:val="004C5F1A"/>
    <w:rsid w:val="005863BF"/>
    <w:rsid w:val="00705E65"/>
    <w:rsid w:val="007C05E5"/>
    <w:rsid w:val="009303E8"/>
    <w:rsid w:val="009966B4"/>
    <w:rsid w:val="00A82819"/>
    <w:rsid w:val="00B06B53"/>
    <w:rsid w:val="00B8555E"/>
    <w:rsid w:val="00C101A5"/>
    <w:rsid w:val="00C64685"/>
    <w:rsid w:val="00D03427"/>
    <w:rsid w:val="00D06F16"/>
    <w:rsid w:val="00D11A46"/>
    <w:rsid w:val="00DB07B7"/>
    <w:rsid w:val="00F50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uiPriority w:val="9"/>
    <w:qFormat/>
    <w:rsid w:val="007C05E5"/>
    <w:pPr>
      <w:keepNext/>
      <w:spacing w:before="240" w:after="60"/>
      <w:outlineLvl w:val="0"/>
    </w:pPr>
    <w:rPr>
      <w:rFonts w:asciiTheme="majorHAnsi" w:eastAsiaTheme="majorEastAsia" w:hAnsiTheme="majorHAnsi"/>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7C05E5"/>
    <w:rPr>
      <w:rFonts w:asciiTheme="majorHAnsi" w:eastAsiaTheme="majorEastAsia" w:hAnsiTheme="majorHAnsi" w:cs="Times New Roman"/>
      <w:b/>
      <w:bCs/>
      <w:kern w:val="32"/>
      <w:sz w:val="32"/>
      <w:szCs w:val="32"/>
    </w:rPr>
  </w:style>
  <w:style w:type="paragraph" w:styleId="Cabealho">
    <w:name w:val="header"/>
    <w:basedOn w:val="Normal"/>
    <w:link w:val="CabealhoChar"/>
    <w:uiPriority w:val="99"/>
    <w:unhideWhenUsed/>
    <w:rsid w:val="00DB07B7"/>
    <w:pPr>
      <w:tabs>
        <w:tab w:val="center" w:pos="4252"/>
        <w:tab w:val="right" w:pos="8504"/>
      </w:tabs>
    </w:pPr>
  </w:style>
  <w:style w:type="character" w:customStyle="1" w:styleId="CabealhoChar">
    <w:name w:val="Cabeçalho Char"/>
    <w:basedOn w:val="Fontepargpadro"/>
    <w:link w:val="Cabealho"/>
    <w:uiPriority w:val="99"/>
    <w:locked/>
    <w:rsid w:val="00DB07B7"/>
    <w:rPr>
      <w:rFonts w:cs="Times New Roman"/>
    </w:rPr>
  </w:style>
  <w:style w:type="paragraph" w:styleId="Rodap">
    <w:name w:val="footer"/>
    <w:basedOn w:val="Normal"/>
    <w:link w:val="RodapChar"/>
    <w:uiPriority w:val="99"/>
    <w:unhideWhenUsed/>
    <w:rsid w:val="00DB07B7"/>
    <w:pPr>
      <w:tabs>
        <w:tab w:val="center" w:pos="4252"/>
        <w:tab w:val="right" w:pos="8504"/>
      </w:tabs>
    </w:pPr>
  </w:style>
  <w:style w:type="character" w:customStyle="1" w:styleId="RodapChar">
    <w:name w:val="Rodapé Char"/>
    <w:basedOn w:val="Fontepargpadro"/>
    <w:link w:val="Rodap"/>
    <w:uiPriority w:val="99"/>
    <w:locked/>
    <w:rsid w:val="00DB07B7"/>
    <w:rPr>
      <w:rFonts w:cs="Times New Roman"/>
    </w:rPr>
  </w:style>
  <w:style w:type="paragraph" w:styleId="Corpodetexto">
    <w:name w:val="Body Text"/>
    <w:basedOn w:val="Normal"/>
    <w:link w:val="CorpodetextoChar"/>
    <w:uiPriority w:val="1"/>
    <w:semiHidden/>
    <w:unhideWhenUsed/>
    <w:qFormat/>
    <w:rsid w:val="00B06B53"/>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1"/>
    <w:semiHidden/>
    <w:locked/>
    <w:rsid w:val="00B06B53"/>
    <w:rPr>
      <w:rFonts w:ascii="Times New Roman" w:hAnsi="Times New Roman" w:cs="Times New Roman"/>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uiPriority w:val="9"/>
    <w:qFormat/>
    <w:rsid w:val="007C05E5"/>
    <w:pPr>
      <w:keepNext/>
      <w:spacing w:before="240" w:after="60"/>
      <w:outlineLvl w:val="0"/>
    </w:pPr>
    <w:rPr>
      <w:rFonts w:asciiTheme="majorHAnsi" w:eastAsiaTheme="majorEastAsia" w:hAnsiTheme="majorHAnsi"/>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7C05E5"/>
    <w:rPr>
      <w:rFonts w:asciiTheme="majorHAnsi" w:eastAsiaTheme="majorEastAsia" w:hAnsiTheme="majorHAnsi" w:cs="Times New Roman"/>
      <w:b/>
      <w:bCs/>
      <w:kern w:val="32"/>
      <w:sz w:val="32"/>
      <w:szCs w:val="32"/>
    </w:rPr>
  </w:style>
  <w:style w:type="paragraph" w:styleId="Cabealho">
    <w:name w:val="header"/>
    <w:basedOn w:val="Normal"/>
    <w:link w:val="CabealhoChar"/>
    <w:uiPriority w:val="99"/>
    <w:unhideWhenUsed/>
    <w:rsid w:val="00DB07B7"/>
    <w:pPr>
      <w:tabs>
        <w:tab w:val="center" w:pos="4252"/>
        <w:tab w:val="right" w:pos="8504"/>
      </w:tabs>
    </w:pPr>
  </w:style>
  <w:style w:type="character" w:customStyle="1" w:styleId="CabealhoChar">
    <w:name w:val="Cabeçalho Char"/>
    <w:basedOn w:val="Fontepargpadro"/>
    <w:link w:val="Cabealho"/>
    <w:uiPriority w:val="99"/>
    <w:locked/>
    <w:rsid w:val="00DB07B7"/>
    <w:rPr>
      <w:rFonts w:cs="Times New Roman"/>
    </w:rPr>
  </w:style>
  <w:style w:type="paragraph" w:styleId="Rodap">
    <w:name w:val="footer"/>
    <w:basedOn w:val="Normal"/>
    <w:link w:val="RodapChar"/>
    <w:uiPriority w:val="99"/>
    <w:unhideWhenUsed/>
    <w:rsid w:val="00DB07B7"/>
    <w:pPr>
      <w:tabs>
        <w:tab w:val="center" w:pos="4252"/>
        <w:tab w:val="right" w:pos="8504"/>
      </w:tabs>
    </w:pPr>
  </w:style>
  <w:style w:type="character" w:customStyle="1" w:styleId="RodapChar">
    <w:name w:val="Rodapé Char"/>
    <w:basedOn w:val="Fontepargpadro"/>
    <w:link w:val="Rodap"/>
    <w:uiPriority w:val="99"/>
    <w:locked/>
    <w:rsid w:val="00DB07B7"/>
    <w:rPr>
      <w:rFonts w:cs="Times New Roman"/>
    </w:rPr>
  </w:style>
  <w:style w:type="paragraph" w:styleId="Corpodetexto">
    <w:name w:val="Body Text"/>
    <w:basedOn w:val="Normal"/>
    <w:link w:val="CorpodetextoChar"/>
    <w:uiPriority w:val="1"/>
    <w:semiHidden/>
    <w:unhideWhenUsed/>
    <w:qFormat/>
    <w:rsid w:val="00B06B53"/>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1"/>
    <w:semiHidden/>
    <w:locked/>
    <w:rsid w:val="00B06B53"/>
    <w:rPr>
      <w:rFonts w:ascii="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9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3893</Words>
  <Characters>21025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DeodoroCR2</cp:lastModifiedBy>
  <cp:revision>2</cp:revision>
  <cp:lastPrinted>2021-03-24T14:10:00Z</cp:lastPrinted>
  <dcterms:created xsi:type="dcterms:W3CDTF">2021-07-14T15:14:00Z</dcterms:created>
  <dcterms:modified xsi:type="dcterms:W3CDTF">2021-07-14T15:14:00Z</dcterms:modified>
</cp:coreProperties>
</file>